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7479A38E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122D58" w:rsidRPr="00122D58">
        <w:rPr>
          <w:rFonts w:ascii="Times New Roman" w:hAnsi="Times New Roman" w:cs="Times New Roman"/>
          <w:sz w:val="28"/>
          <w:szCs w:val="28"/>
        </w:rPr>
        <w:t>кадастровий номер 0523481000:07:002:0141, площею 0,6488 га, в тому числі ріллі 0,6488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691D316E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122D58">
        <w:rPr>
          <w:rFonts w:ascii="Times New Roman" w:hAnsi="Times New Roman" w:cs="Times New Roman"/>
          <w:sz w:val="28"/>
          <w:szCs w:val="28"/>
        </w:rPr>
        <w:t>6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122D58" w:rsidRPr="00122D58">
        <w:rPr>
          <w:rFonts w:ascii="Times New Roman" w:hAnsi="Times New Roman" w:cs="Times New Roman"/>
          <w:sz w:val="28"/>
          <w:szCs w:val="28"/>
        </w:rPr>
        <w:t>кадастровий номер 0523481000:07:002:0141, площею 0,6488 га, в тому числі ріллі 0,6488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6D5FFA76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122D58" w:rsidRPr="00122D58">
        <w:rPr>
          <w:rFonts w:ascii="Times New Roman" w:hAnsi="Times New Roman" w:cs="Times New Roman"/>
          <w:sz w:val="28"/>
          <w:szCs w:val="28"/>
        </w:rPr>
        <w:t>25395,69 грн. (двадцять п’ять тисяч триста дев’яносто п’ять гривень 69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69FD710A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122D58" w:rsidRPr="00122D58">
        <w:rPr>
          <w:rFonts w:ascii="Times New Roman" w:hAnsi="Times New Roman" w:cs="Times New Roman"/>
          <w:sz w:val="28"/>
          <w:szCs w:val="28"/>
        </w:rPr>
        <w:t>3047,48 грн. (три тисячі сорок сім гривень 48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4072E055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122D58">
        <w:rPr>
          <w:rFonts w:ascii="Times New Roman" w:hAnsi="Times New Roman" w:cs="Times New Roman"/>
          <w:sz w:val="28"/>
          <w:szCs w:val="28"/>
        </w:rPr>
        <w:t>6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122D58" w:rsidRPr="00122D58">
        <w:rPr>
          <w:rFonts w:ascii="Times New Roman" w:hAnsi="Times New Roman" w:cs="Times New Roman"/>
          <w:sz w:val="28"/>
          <w:szCs w:val="28"/>
        </w:rPr>
        <w:t>кадастровий номер 0523481000:07</w:t>
      </w:r>
      <w:bookmarkStart w:id="0" w:name="_GoBack"/>
      <w:bookmarkEnd w:id="0"/>
      <w:r w:rsidR="00122D58" w:rsidRPr="00122D58">
        <w:rPr>
          <w:rFonts w:ascii="Times New Roman" w:hAnsi="Times New Roman" w:cs="Times New Roman"/>
          <w:sz w:val="28"/>
          <w:szCs w:val="28"/>
        </w:rPr>
        <w:t>:002:0141, площею 0,6488 га, в тому числі ріллі 0,6488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1282A" w14:textId="77777777" w:rsidR="00BA66E9" w:rsidRDefault="00BA66E9" w:rsidP="00063119">
      <w:pPr>
        <w:spacing w:after="0" w:line="240" w:lineRule="auto"/>
      </w:pPr>
      <w:r>
        <w:separator/>
      </w:r>
    </w:p>
  </w:endnote>
  <w:endnote w:type="continuationSeparator" w:id="0">
    <w:p w14:paraId="0CE58B09" w14:textId="77777777" w:rsidR="00BA66E9" w:rsidRDefault="00BA66E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C9E06" w14:textId="77777777" w:rsidR="00BA66E9" w:rsidRDefault="00BA66E9" w:rsidP="00063119">
      <w:pPr>
        <w:spacing w:after="0" w:line="240" w:lineRule="auto"/>
      </w:pPr>
      <w:r>
        <w:separator/>
      </w:r>
    </w:p>
  </w:footnote>
  <w:footnote w:type="continuationSeparator" w:id="0">
    <w:p w14:paraId="06234592" w14:textId="77777777" w:rsidR="00BA66E9" w:rsidRDefault="00BA66E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2D58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E50DF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3BBE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2A64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65DA"/>
    <w:rsid w:val="00BA66E9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6E0E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4B324-0BD6-4E02-A20C-4D425103D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2026-07-27T08:00:00Z</cp:lastPrinted>
  <dcterms:created xsi:type="dcterms:W3CDTF">2026-07-27T08:06:00Z</dcterms:created>
  <dcterms:modified xsi:type="dcterms:W3CDTF">2026-07-27T08:06:00Z</dcterms:modified>
</cp:coreProperties>
</file>